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6116" w14:textId="46CFFDE3" w:rsidR="00DD5442" w:rsidRPr="00A325B0" w:rsidRDefault="00DD5442" w:rsidP="00DD5442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 xml:space="preserve">ОТ </w:t>
      </w:r>
      <w:r w:rsidR="00C24C2A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01</w:t>
      </w:r>
      <w:r w:rsidRPr="00A325B0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.0</w:t>
      </w:r>
      <w:r w:rsidR="00C24C2A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8</w:t>
      </w:r>
      <w:r w:rsidRPr="00A325B0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.2024</w:t>
      </w:r>
      <w:r w:rsidR="00D468C4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 xml:space="preserve"> (Редакция </w:t>
      </w:r>
      <w:r w:rsidR="00726A5A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17</w:t>
      </w:r>
      <w:r w:rsidR="00D468C4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.0</w:t>
      </w:r>
      <w:r w:rsidR="00726A5A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3</w:t>
      </w:r>
      <w:r w:rsidR="00D468C4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.202</w:t>
      </w:r>
      <w:r w:rsidR="00726A5A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5</w:t>
      </w:r>
      <w:r w:rsidR="00D468C4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)</w:t>
      </w:r>
    </w:p>
    <w:p w14:paraId="199F798A" w14:textId="77777777" w:rsidR="00DD5442" w:rsidRPr="00A325B0" w:rsidRDefault="00DD5442" w:rsidP="00DD54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Настоящее соглашение утверждено</w:t>
      </w:r>
    </w:p>
    <w:p w14:paraId="34627F33" w14:textId="5B732D2D" w:rsidR="00DD5442" w:rsidRPr="00A325B0" w:rsidRDefault="00C24C2A" w:rsidP="00DD54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24C2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ИНДИВИДУАЛЬНЫЙ ПРЕДПРИНИМАТЕЛЬ </w:t>
      </w:r>
      <w:r w:rsidR="00726A5A" w:rsidRPr="00726A5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ГЛУХОВ РОМАН ВАЛЕРЬЕВИЧ</w:t>
      </w:r>
      <w:r w:rsidRPr="00C24C2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DD544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01</w:t>
      </w:r>
      <w:r w:rsidR="00DD544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августа</w:t>
      </w:r>
      <w:r w:rsidR="00DD544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2024 г.</w:t>
      </w:r>
    </w:p>
    <w:p w14:paraId="41B69A66" w14:textId="77777777" w:rsidR="00DD5442" w:rsidRPr="00A325B0" w:rsidRDefault="00DD5442" w:rsidP="00DD54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СОГЛАШЕНИЕ НА СОВЕРШЕНИЕ РЕКУРЕТНЫХ ПЛАТЕЖЕЙ</w:t>
      </w:r>
    </w:p>
    <w:p w14:paraId="154E10DA" w14:textId="39D3D6E3" w:rsidR="00DD5442" w:rsidRPr="00A325B0" w:rsidRDefault="00DD5442" w:rsidP="00DD5442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 целью проведения взаиморасчетов в соответствии с публичной офертой о заключении лицензионного договора размещенной по адресу </w:t>
      </w:r>
      <w:r w:rsidR="002B00D9" w:rsidRPr="002B00D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https://t.me/redflag_robot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Оферта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Вы 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Пользователь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») принимаете условия настоящего соглашения, заключаемого с ИП </w:t>
      </w:r>
      <w:r w:rsidR="00726A5A" w:rsidRPr="00726A5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ГЛУХОВ РОМАН ВАЛЕРЬЕВИЧ</w:t>
      </w:r>
      <w:r w:rsidR="00726A5A" w:rsidRPr="00726A5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Администрация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на совершение рекуррентных платежей 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Соглашение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»), тем самым подтверждаете факт ознакомления и полного безоговорочного согласие с её условиями. В случае, если Вы не согласны с условиями данного Соглашения, Вам следует прекратить использование онлайн-сервиса «РЕДФЛАГ» 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Сервис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 доступ осуществляется через сайт </w:t>
      </w:r>
      <w:r w:rsidR="002B00D9" w:rsidRPr="002B00D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https://t.me/redflag_robot</w:t>
      </w:r>
      <w:r w:rsidR="002B00D9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далее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Сайт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в каких бы то ни было целях.</w:t>
      </w:r>
    </w:p>
    <w:p w14:paraId="6EE92DD8" w14:textId="77777777" w:rsidR="00DD5442" w:rsidRPr="00A325B0" w:rsidRDefault="00DD5442" w:rsidP="00DD544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целью получения доступа к полному функционалу Сервиса Пользователь оплачивает Администрации вознаграждение, определяемое в соответствии с принятыми тарифами 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Тарифы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»).</w:t>
      </w:r>
    </w:p>
    <w:p w14:paraId="0290AF95" w14:textId="77777777" w:rsidR="00DD5442" w:rsidRPr="00A325B0" w:rsidRDefault="00DD5442" w:rsidP="00DD544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Каждый новый пользователь, оплатив 100 % стоимости приобретает доступ к Сервису по Тарифу «Пробный», согласно которому в течении 2 (двух) календарных дней с момента оплаты предоставляется полный доступ к следующему функционалу:</w:t>
      </w:r>
    </w:p>
    <w:p w14:paraId="03ACA134" w14:textId="67D469E2" w:rsidR="00DD5442" w:rsidRPr="00A325B0" w:rsidRDefault="00DD5442" w:rsidP="00DD544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возможность направления запросов и получения результатов автоматической обработки программы для ЭВМ «РЕДФЛАГ»  предназначенной для анализа поведения пользователей и изучения статистики сообществ в социальных сетях;</w:t>
      </w:r>
    </w:p>
    <w:p w14:paraId="10B0F29B" w14:textId="77777777" w:rsidR="00DD5442" w:rsidRPr="00A325B0" w:rsidRDefault="00DD5442" w:rsidP="00DD5442">
      <w:pPr>
        <w:numPr>
          <w:ilvl w:val="0"/>
          <w:numId w:val="3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ознакомление с информационными материалами (статьями) размещенными на Сервисе;</w:t>
      </w:r>
    </w:p>
    <w:p w14:paraId="6F57DCF1" w14:textId="77777777" w:rsidR="00DD5442" w:rsidRPr="00A325B0" w:rsidRDefault="00DD5442" w:rsidP="00DD5442">
      <w:pPr>
        <w:numPr>
          <w:ilvl w:val="0"/>
          <w:numId w:val="3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иной функционал Сервиса, определяемый Администрацией;</w:t>
      </w:r>
    </w:p>
    <w:p w14:paraId="18C406CC" w14:textId="539D54F0" w:rsidR="00DD5442" w:rsidRPr="00A325B0" w:rsidRDefault="00DD5442" w:rsidP="00DD5442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После оплаты Тарифа согласно п. 2 настоящего Соглашения Пользователь предоставляет Администрации право сохранить учетные данные для будущих транзакцией в профиле пользователя на условиях Согласия размещенного по адресу  </w:t>
      </w:r>
      <w:r w:rsidR="00023E34" w:rsidRPr="00023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https://redflag.social/saving_credentials/</w:t>
      </w:r>
    </w:p>
    <w:p w14:paraId="334577EF" w14:textId="37C4E5BE" w:rsidR="00DD5442" w:rsidRPr="00A325B0" w:rsidRDefault="00DD5442" w:rsidP="00DD544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После проведения первой оплаты Пользователь в автоматическом режиме переводится на Тариф «Премиум», согласно которому в течении </w:t>
      </w:r>
      <w:r w:rsidR="006F0AAC" w:rsidRPr="00D54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 дней</w:t>
      </w:r>
      <w:r w:rsidRPr="00D54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момента оплаты предоставляется полный доступ к следующему функционалу:</w:t>
      </w:r>
    </w:p>
    <w:p w14:paraId="0B16CBAB" w14:textId="6163D228" w:rsidR="00DD5442" w:rsidRPr="00A325B0" w:rsidRDefault="00DD5442" w:rsidP="00DD5442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возможность направления запросов и получения результатов автоматической обработки программы для ЭВМ «РЕДФЛАГ»  предназначенной для анализа поведения пользователей и изучения статистики сообществ в социальных сетях;</w:t>
      </w:r>
    </w:p>
    <w:p w14:paraId="0490094F" w14:textId="77777777" w:rsidR="00DD5442" w:rsidRPr="00A325B0" w:rsidRDefault="00DD5442" w:rsidP="00DD5442">
      <w:pPr>
        <w:numPr>
          <w:ilvl w:val="0"/>
          <w:numId w:val="6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ознакомление с информационными материалами (статьями) размещенными на Сервисе;</w:t>
      </w:r>
    </w:p>
    <w:p w14:paraId="149B661E" w14:textId="12F0651E" w:rsidR="00DD5442" w:rsidRPr="00A325B0" w:rsidRDefault="00DD5442" w:rsidP="00DD5442">
      <w:pPr>
        <w:numPr>
          <w:ilvl w:val="0"/>
          <w:numId w:val="6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иной функционал Сервиса, определяемый Администрацией;</w:t>
      </w:r>
    </w:p>
    <w:p w14:paraId="58BC8C1F" w14:textId="4A3C1CA1" w:rsidR="00DD5442" w:rsidRPr="00C60652" w:rsidRDefault="00DD5442" w:rsidP="00DD5442">
      <w:pPr>
        <w:pStyle w:val="a7"/>
        <w:numPr>
          <w:ilvl w:val="0"/>
          <w:numId w:val="8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возникновения ошибки с проведением оплаты тарифа «Премиум», Пользователь</w:t>
      </w:r>
      <w:r w:rsidR="00A325B0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с целью сохранения доступа к функционалу сервиса,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автоматическом режиме без уведомления переводится на более дешевый тариф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="00023E34" w:rsidRPr="00555B8B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https://redflag.social/tarifes/</w:t>
        </w:r>
      </w:hyperlink>
      <w:r w:rsidR="00023E34" w:rsidRPr="00023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023E3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8613F1"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к которому применяются аналогичные положения как и к тарифу «Премиум». </w:t>
      </w:r>
    </w:p>
    <w:p w14:paraId="7F231DDB" w14:textId="6993DD6F" w:rsidR="00C60652" w:rsidRPr="00A325B0" w:rsidRDefault="00C60652" w:rsidP="00DD5442">
      <w:pPr>
        <w:pStyle w:val="a7"/>
        <w:numPr>
          <w:ilvl w:val="0"/>
          <w:numId w:val="8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возникновения ошибки с проведением оплаты тарифа «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 Пользователь, с целью сохранения доступа к функционалу сервиса, в автоматическом режиме без уведомления переводится на более дешевый тариф «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Эконом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</w:t>
      </w:r>
      <w:hyperlink r:id="rId7" w:history="1">
        <w:r w:rsidRPr="00555B8B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https://redflag.social/tarifes/</w:t>
        </w:r>
      </w:hyperlink>
      <w:r w:rsidRPr="00023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к которому применяются аналогичные положения как и к тарифу «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val="en-US" w:eastAsia="ru-RU"/>
          <w14:ligatures w14:val="none"/>
        </w:rPr>
        <w:t>VIP</w:t>
      </w:r>
      <w:r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».</w:t>
      </w:r>
    </w:p>
    <w:p w14:paraId="3BB9D190" w14:textId="70FEEC50" w:rsidR="00DD5442" w:rsidRPr="00A325B0" w:rsidRDefault="00DD5442" w:rsidP="00DD5442">
      <w:pPr>
        <w:pStyle w:val="a7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Пользователь после истечения срока действия Тарифа «Пробный» может использовать исключительно Тариф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ы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«Премиум»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\или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="00C60652" w:rsidRP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C6065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и\или</w:t>
      </w:r>
      <w:r w:rsidR="00C60652" w:rsidRP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«Эконом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до момента расторжения лицензионного договора,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заключенного путем принятия условий Оферты. В случае заключения лицензионного договора путем принятия условий Оферты повторно, пользователь считается новым и приобретает доступ к Сервису согласно п. 2 настоящего Соглашения.</w:t>
      </w:r>
    </w:p>
    <w:p w14:paraId="0DDF4CC1" w14:textId="07BBE454" w:rsidR="00EF4304" w:rsidRDefault="00DD5442" w:rsidP="00EF4304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проведения первой оплаты Пользователю предоставляется услуга автоплатежа, от которой Пользователь вправе в любой момент оказаться посредством функционала Сервиса. До момента отказа Пользователя денежные средства, предназначенные для оплаты доступа к Тарифу «Премиум»</w:t>
      </w:r>
      <w:r w:rsidR="003E003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="003E003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«Эконом»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 за 1 (один) календарный день до даты истечения срока действия предыдущего оплаченного периода. В случае, если размер денежных средств на счете банковской карты Пользователя, привязанной к Профилю, окажется недостаточной доступ к Сервису приостанавливается. Попытки проведения платежа будут осуществляться до момента отключения автоплатежа или отмены подписки.</w:t>
      </w:r>
    </w:p>
    <w:p w14:paraId="342B4315" w14:textId="77777777" w:rsidR="00EF4304" w:rsidRPr="00EF4304" w:rsidRDefault="00EF4304" w:rsidP="00EF4304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Администрация установила следующую стоимость Тарифов:</w:t>
      </w:r>
    </w:p>
    <w:p w14:paraId="7AB9575E" w14:textId="39752FF9" w:rsidR="00EF4304" w:rsidRPr="00A325B0" w:rsidRDefault="00EF4304" w:rsidP="00EF4304">
      <w:pPr>
        <w:spacing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«Пробный» – </w:t>
      </w:r>
      <w:r w:rsid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14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руб.</w:t>
      </w:r>
    </w:p>
    <w:p w14:paraId="3359A0B8" w14:textId="77777777" w:rsidR="00EF4304" w:rsidRPr="00A325B0" w:rsidRDefault="00EF4304" w:rsidP="00EF4304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«Премиум» – 999 руб.</w:t>
      </w:r>
    </w:p>
    <w:p w14:paraId="10777828" w14:textId="77777777" w:rsidR="00EF4304" w:rsidRDefault="00EF4304" w:rsidP="00EF4304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- 349 руб.</w:t>
      </w:r>
    </w:p>
    <w:p w14:paraId="1A4299EF" w14:textId="06EAB63C" w:rsidR="003E003A" w:rsidRPr="00A325B0" w:rsidRDefault="003E003A" w:rsidP="00EF4304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«Эконом» - 199 руб. </w:t>
      </w:r>
    </w:p>
    <w:p w14:paraId="52494AAE" w14:textId="77777777" w:rsidR="00EF4304" w:rsidRPr="00A325B0" w:rsidRDefault="00EF4304" w:rsidP="00EF4304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«Разовый» - 499 руб.</w:t>
      </w:r>
    </w:p>
    <w:p w14:paraId="03461F4B" w14:textId="241D95FE" w:rsidR="00EF4304" w:rsidRDefault="00EF4304" w:rsidP="003E003A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Lite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от 799 руб. </w:t>
      </w:r>
    </w:p>
    <w:p w14:paraId="655E366E" w14:textId="3EAD12D6" w:rsidR="00DD5442" w:rsidRPr="00EF4304" w:rsidRDefault="00DD5442" w:rsidP="00EF4304">
      <w:pPr>
        <w:pStyle w:val="a7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Платежи (транзакции) производятся в российских рублях. Указанная в настоящем пункте сумма является окончательной и включает в себя все налоги и издержки Администрации по получению оплаты и исполнению принятых на себя обязательств.</w:t>
      </w:r>
    </w:p>
    <w:p w14:paraId="6A5B09D4" w14:textId="75688006" w:rsidR="00DD5442" w:rsidRPr="00A325B0" w:rsidRDefault="00EF4304" w:rsidP="00DD5442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="00DD544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Администрация в одностороннем порядке устанавливает размер и содержание Тарифов. Тарифы могут быть изменены Администрацией в любое время без какого-либо специального уведомления об этом Пользователя. Размер новых тарифов вступает в силу с момента истечения срока действия оплаченного ранее Тарифа.</w:t>
      </w:r>
    </w:p>
    <w:p w14:paraId="4194EB1F" w14:textId="5080882E" w:rsidR="00DD5442" w:rsidRPr="00EF4304" w:rsidRDefault="00EF4304" w:rsidP="00EF4304">
      <w:pPr>
        <w:pStyle w:val="a7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DD5442"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отказа от настоящего Соглашения и отмены рекуррентных платежей Пользователь может по своему выбору:</w:t>
      </w:r>
    </w:p>
    <w:p w14:paraId="090CEDB1" w14:textId="2A7D6D83" w:rsidR="00DD5442" w:rsidRPr="00A325B0" w:rsidRDefault="00DD5442" w:rsidP="00DD5442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Отказаться от лицензионного договора согласно п. 7.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8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Оферты, а именно направив соответствующее заявление на адрес электронной почты </w:t>
      </w:r>
      <w:hyperlink r:id="rId8" w:history="1"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F153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74541801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Заявление предоставляется в форме скан-копии подписанного заявления и должно содержать указание фамилии, имени и отчества пользователя,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данные его аккаунта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приложении «РЕДФЛАГ» (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аккаунта, который можно увидеть во вкладке «Информация» (крайняя правая вкладка в меню), а также 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мессенджере 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Telegram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174542085"/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(тот же 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что и от аккаунта в приложении «РЕДФЛАГ») </w:t>
      </w:r>
      <w:bookmarkEnd w:id="1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Договор считается расторгнутым на следующий день после получения соответствующего извещения.</w:t>
      </w:r>
    </w:p>
    <w:bookmarkEnd w:id="0"/>
    <w:p w14:paraId="50074237" w14:textId="26A3ABBC" w:rsidR="00DD5442" w:rsidRDefault="00DD5442" w:rsidP="00DD5442">
      <w:pPr>
        <w:numPr>
          <w:ilvl w:val="0"/>
          <w:numId w:val="14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Отказаться от рекуррентных платежей с использованием интерфейса Сервиса в разделе «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Информация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заполнив форму «Отмена подписки», расположенной по ссылке «Отмена подписки» в нижней части экрана – интерфейса раздела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A5F9307" w14:textId="2B66DC49" w:rsidR="00C84183" w:rsidRPr="00EF4304" w:rsidRDefault="00C84183" w:rsidP="00EF4304">
      <w:pPr>
        <w:pStyle w:val="a7"/>
        <w:numPr>
          <w:ilvl w:val="0"/>
          <w:numId w:val="12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EF4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Пользователю, оформившему Подписку в соответствии с Условиями, может быть доступна функциональная возможность по приостановке Подписки на срок не менее чем 7 (семь) календарных дней и не чаще одного раза в шесть месяцев.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п.7.1 Договора Оферты. После активации функции приостановки подписки функция отмены подписки станет неактивной. Для полного отказа от услуг и </w:t>
      </w:r>
      <w:r w:rsidRPr="00EF43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отмены подписки необходимо сначала восстановить подписку и далее следовать пункту 1</w:t>
      </w:r>
      <w:r w:rsidR="003E003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F4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договора. </w:t>
      </w:r>
      <w:r w:rsidRPr="00EF43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1842A8C" w14:textId="77777777" w:rsidR="00DD5442" w:rsidRPr="00A325B0" w:rsidRDefault="00DD5442" w:rsidP="00EF4304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Денежные средства, оплаченные Администрации за доступ к сервису по Тарифам, указанным в п. 7 настоящего Соглашения после предоставления доступа не подлежат возврату.  Доступ считается предоставленным с момента получения Пользователем технической возможности использовать Сервис согласно п. 2 и 4 настоящего Соглашения, и не зависит от фактического его использования. Пересчет либо возврат оплаченных денежных средств за предоставленный согласно Тарифам, доступ не производится, доступ сохраняется до конца оплаченного периода.</w:t>
      </w:r>
    </w:p>
    <w:p w14:paraId="06610C4A" w14:textId="4D28B653" w:rsidR="00DD5442" w:rsidRPr="00EF4304" w:rsidRDefault="00DD5442" w:rsidP="00EF4304">
      <w:pPr>
        <w:pStyle w:val="a7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Соглашение вступает в силу с момента его акцепта Пользователем и действует до даты принятия новой редакции Соглашения. В случае возникновения спора между Администраций и Пользователем, связанного с исполнением Соглашения, он разрешается путем договоренности Сторон или, при невозможности достижения согласия, он разрешается в соответствии с действующим законодательством Российской Федерации в суде по месту нахождения Администрации. Применимым правом является право Российской Федерации. До обращения в соответствующий суд заинтересованная Сторона направляет другой Стороне претензию, срок ответа на которую устанавливается 20 (двадцать) календарных дней с момента её получения.</w:t>
      </w:r>
    </w:p>
    <w:p w14:paraId="542114AD" w14:textId="77777777" w:rsidR="00DD5442" w:rsidRPr="00A325B0" w:rsidRDefault="00DD5442" w:rsidP="00E80096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Владелец Сайта:</w:t>
      </w:r>
    </w:p>
    <w:p w14:paraId="1423079E" w14:textId="77777777" w:rsidR="00DD5442" w:rsidRPr="00A325B0" w:rsidRDefault="00DD5442" w:rsidP="00E80096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Индивидуальный предприниматель</w:t>
      </w:r>
    </w:p>
    <w:p w14:paraId="43DBAF0E" w14:textId="77777777" w:rsidR="00726A5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726A5A" w:rsidRPr="00726A5A">
        <w:rPr>
          <w:rFonts w:ascii="Times New Roman" w:hAnsi="Times New Roman" w:cs="Times New Roman"/>
          <w:sz w:val="28"/>
          <w:szCs w:val="28"/>
        </w:rPr>
        <w:t>ГЛУХОВ РОМАН ВАЛЕРЬЕВИЧ</w:t>
      </w:r>
      <w:r w:rsidR="00726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654EC" w14:textId="77777777" w:rsidR="00726A5A" w:rsidRDefault="00726A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B61B32" w14:textId="5DD79043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lastRenderedPageBreak/>
        <w:t>Юридический адрес организации</w:t>
      </w:r>
    </w:p>
    <w:p w14:paraId="1CEA492D" w14:textId="77777777" w:rsidR="00726A5A" w:rsidRDefault="00726A5A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A5A">
        <w:rPr>
          <w:rFonts w:ascii="Times New Roman" w:hAnsi="Times New Roman" w:cs="Times New Roman"/>
          <w:sz w:val="28"/>
          <w:szCs w:val="28"/>
        </w:rPr>
        <w:t>600910, РОССИЯ, ВЛАДИМИРСКАЯ ОБЛ, Г РАДУЖНЫЙ, КВ-Л 3-Й, Д 20, КВ 42</w:t>
      </w:r>
    </w:p>
    <w:p w14:paraId="382196F8" w14:textId="687CC00C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6A5A" w:rsidRPr="00726A5A">
        <w:rPr>
          <w:rFonts w:ascii="Times New Roman" w:hAnsi="Times New Roman" w:cs="Times New Roman"/>
          <w:sz w:val="28"/>
          <w:szCs w:val="28"/>
        </w:rPr>
        <w:t>330801705602</w:t>
      </w:r>
      <w:r w:rsidRPr="001C52EA">
        <w:rPr>
          <w:rFonts w:ascii="Times New Roman" w:hAnsi="Times New Roman" w:cs="Times New Roman"/>
          <w:sz w:val="28"/>
          <w:szCs w:val="28"/>
        </w:rPr>
        <w:t>,</w:t>
      </w:r>
    </w:p>
    <w:p w14:paraId="7BA9769E" w14:textId="76BEB552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ОГРН/ОГРНИП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6A5A" w:rsidRPr="00726A5A">
        <w:rPr>
          <w:rFonts w:ascii="Times New Roman" w:hAnsi="Times New Roman" w:cs="Times New Roman"/>
          <w:sz w:val="28"/>
          <w:szCs w:val="28"/>
        </w:rPr>
        <w:t>325330000005801</w:t>
      </w:r>
      <w:r w:rsidRPr="001C52EA">
        <w:rPr>
          <w:rFonts w:ascii="Times New Roman" w:hAnsi="Times New Roman" w:cs="Times New Roman"/>
          <w:sz w:val="28"/>
          <w:szCs w:val="28"/>
        </w:rPr>
        <w:t>,</w:t>
      </w:r>
    </w:p>
    <w:p w14:paraId="2F387307" w14:textId="2C6C18B2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6A5A" w:rsidRPr="00726A5A">
        <w:rPr>
          <w:rFonts w:ascii="Times New Roman" w:hAnsi="Times New Roman" w:cs="Times New Roman"/>
          <w:sz w:val="28"/>
          <w:szCs w:val="28"/>
        </w:rPr>
        <w:t>40802810300007974311</w:t>
      </w:r>
      <w:r w:rsidRPr="001C52EA">
        <w:rPr>
          <w:rFonts w:ascii="Times New Roman" w:hAnsi="Times New Roman" w:cs="Times New Roman"/>
          <w:sz w:val="28"/>
          <w:szCs w:val="28"/>
        </w:rPr>
        <w:t>,</w:t>
      </w:r>
    </w:p>
    <w:p w14:paraId="23A18F1D" w14:textId="77777777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Банк</w:t>
      </w:r>
    </w:p>
    <w:p w14:paraId="07FC0E86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АО «ТБанк»,</w:t>
      </w:r>
    </w:p>
    <w:p w14:paraId="6BC5ECFD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ИНН банка</w:t>
      </w:r>
    </w:p>
    <w:p w14:paraId="23219C99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7710140679,</w:t>
      </w:r>
    </w:p>
    <w:p w14:paraId="5B8168A1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БИК банка</w:t>
      </w:r>
    </w:p>
    <w:p w14:paraId="0E97DA88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044525974,</w:t>
      </w:r>
    </w:p>
    <w:p w14:paraId="72A7586A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</w:p>
    <w:p w14:paraId="18F7BF84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30101810145250000974,</w:t>
      </w:r>
    </w:p>
    <w:p w14:paraId="737AD8BB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Юридический адрес банка</w:t>
      </w:r>
    </w:p>
    <w:p w14:paraId="08E1C473" w14:textId="4AD97D76" w:rsidR="00FD6A58" w:rsidRPr="00A325B0" w:rsidRDefault="002B00D9" w:rsidP="002B0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127287, г. Москва, ул. Хуторская 2-я, д. 38А, стр. 26</w:t>
      </w:r>
    </w:p>
    <w:sectPr w:rsidR="00FD6A58" w:rsidRPr="00A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ABD"/>
    <w:multiLevelType w:val="multilevel"/>
    <w:tmpl w:val="32B8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43A4F"/>
    <w:multiLevelType w:val="multilevel"/>
    <w:tmpl w:val="4D0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5565"/>
    <w:multiLevelType w:val="multilevel"/>
    <w:tmpl w:val="7CB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451E7"/>
    <w:multiLevelType w:val="multilevel"/>
    <w:tmpl w:val="85BA9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71929"/>
    <w:multiLevelType w:val="multilevel"/>
    <w:tmpl w:val="D16EE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00748"/>
    <w:multiLevelType w:val="multilevel"/>
    <w:tmpl w:val="ED96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01213"/>
    <w:multiLevelType w:val="multilevel"/>
    <w:tmpl w:val="09E641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266C6"/>
    <w:multiLevelType w:val="multilevel"/>
    <w:tmpl w:val="037C23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90383"/>
    <w:multiLevelType w:val="multilevel"/>
    <w:tmpl w:val="CA7EE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861F1"/>
    <w:multiLevelType w:val="multilevel"/>
    <w:tmpl w:val="75746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50BE6"/>
    <w:multiLevelType w:val="multilevel"/>
    <w:tmpl w:val="3D9296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50F2"/>
    <w:multiLevelType w:val="multilevel"/>
    <w:tmpl w:val="2B0E46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445D8"/>
    <w:multiLevelType w:val="multilevel"/>
    <w:tmpl w:val="67A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C76075"/>
    <w:multiLevelType w:val="multilevel"/>
    <w:tmpl w:val="7FE6F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516E2E"/>
    <w:multiLevelType w:val="multilevel"/>
    <w:tmpl w:val="57AAA4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56F9F"/>
    <w:multiLevelType w:val="multilevel"/>
    <w:tmpl w:val="0C36A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736186">
    <w:abstractNumId w:val="5"/>
  </w:num>
  <w:num w:numId="2" w16cid:durableId="17389258">
    <w:abstractNumId w:val="3"/>
  </w:num>
  <w:num w:numId="3" w16cid:durableId="1500193986">
    <w:abstractNumId w:val="2"/>
  </w:num>
  <w:num w:numId="4" w16cid:durableId="1502699935">
    <w:abstractNumId w:val="9"/>
  </w:num>
  <w:num w:numId="5" w16cid:durableId="36711021">
    <w:abstractNumId w:val="13"/>
  </w:num>
  <w:num w:numId="6" w16cid:durableId="152140831">
    <w:abstractNumId w:val="12"/>
  </w:num>
  <w:num w:numId="7" w16cid:durableId="614407546">
    <w:abstractNumId w:val="8"/>
  </w:num>
  <w:num w:numId="8" w16cid:durableId="1193298969">
    <w:abstractNumId w:val="15"/>
  </w:num>
  <w:num w:numId="9" w16cid:durableId="2090349938">
    <w:abstractNumId w:val="4"/>
  </w:num>
  <w:num w:numId="10" w16cid:durableId="741410992">
    <w:abstractNumId w:val="0"/>
  </w:num>
  <w:num w:numId="11" w16cid:durableId="1345010851">
    <w:abstractNumId w:val="7"/>
  </w:num>
  <w:num w:numId="12" w16cid:durableId="2132899217">
    <w:abstractNumId w:val="14"/>
  </w:num>
  <w:num w:numId="13" w16cid:durableId="948657750">
    <w:abstractNumId w:val="11"/>
  </w:num>
  <w:num w:numId="14" w16cid:durableId="772746150">
    <w:abstractNumId w:val="1"/>
  </w:num>
  <w:num w:numId="15" w16cid:durableId="1195268081">
    <w:abstractNumId w:val="6"/>
  </w:num>
  <w:num w:numId="16" w16cid:durableId="1775706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6F"/>
    <w:rsid w:val="00023E34"/>
    <w:rsid w:val="00167226"/>
    <w:rsid w:val="002B00D9"/>
    <w:rsid w:val="00341B8B"/>
    <w:rsid w:val="003930B9"/>
    <w:rsid w:val="0039476F"/>
    <w:rsid w:val="003E003A"/>
    <w:rsid w:val="0049370A"/>
    <w:rsid w:val="005A1170"/>
    <w:rsid w:val="006F0AAC"/>
    <w:rsid w:val="006F2DEA"/>
    <w:rsid w:val="00726A5A"/>
    <w:rsid w:val="008613F1"/>
    <w:rsid w:val="008B38DC"/>
    <w:rsid w:val="0098647C"/>
    <w:rsid w:val="00A325B0"/>
    <w:rsid w:val="00AB0BB1"/>
    <w:rsid w:val="00C24C2A"/>
    <w:rsid w:val="00C60652"/>
    <w:rsid w:val="00C84183"/>
    <w:rsid w:val="00D468C4"/>
    <w:rsid w:val="00D543F6"/>
    <w:rsid w:val="00DB6A97"/>
    <w:rsid w:val="00DD5442"/>
    <w:rsid w:val="00E2227F"/>
    <w:rsid w:val="00E80096"/>
    <w:rsid w:val="00EF4304"/>
    <w:rsid w:val="00F07772"/>
    <w:rsid w:val="00F153D8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AFD"/>
  <w15:chartTrackingRefBased/>
  <w15:docId w15:val="{18131C17-DDE0-4514-8978-0757508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96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94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7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7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7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7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7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7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6F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7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7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7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7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7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76F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DD54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DD5442"/>
    <w:rPr>
      <w:b/>
      <w:bCs/>
    </w:rPr>
  </w:style>
  <w:style w:type="character" w:styleId="ad">
    <w:name w:val="Hyperlink"/>
    <w:basedOn w:val="a0"/>
    <w:uiPriority w:val="99"/>
    <w:unhideWhenUsed/>
    <w:rsid w:val="00DD5442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F15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flag.robot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dflag.social/tarif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dflag.social/tarif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910B-372B-4888-B1F0-95EA6AF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Daniel</cp:lastModifiedBy>
  <cp:revision>7</cp:revision>
  <dcterms:created xsi:type="dcterms:W3CDTF">2024-08-14T11:23:00Z</dcterms:created>
  <dcterms:modified xsi:type="dcterms:W3CDTF">2025-03-17T14:53:00Z</dcterms:modified>
</cp:coreProperties>
</file>